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 Form for Non-Departmental Technical Elective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Computer Engineering, METU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form must be completed by students seeking approval to take non-CENG courses as technical electives. The form should be approved by the course’s instructor (for Category 3) and student’s advisor. Digital (PDF) signatures are also accepted.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should first add the course yourself as a Free Elective.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If the course quota is unavailable or undefined, you should contact the instructor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It is up to them to allow you to register. If your request is approved, the course status will be converted into a TE by our secretary of student affairs.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department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add the course for you.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note that if you have previously taken or are applying to take a large number of non-CENG TEs, your request may be rejected by your advisor or the department administration. For the list of Category 2 &amp; 3 Technical Electives, visit: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https://ceng.metu.edu.tr/technical-electives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1st-year courses / 1xx courses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departments are not accepted as TE courses.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8"/>
        <w:tblGridChange w:id="0">
          <w:tblGrid>
            <w:gridCol w:w="2972"/>
            <w:gridCol w:w="637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list of all TEs (including graduate courses) previously or currently enrolled, and the letter grades.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8"/>
        <w:tblGridChange w:id="0">
          <w:tblGrid>
            <w:gridCol w:w="2972"/>
            <w:gridCol w:w="637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to be taken as technical elective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Category ("Cat. 2” or “Cat. 3”)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Instructor's Name and Signature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  <w:rtl w:val="0"/>
              </w:rPr>
              <w:t xml:space="preserve">Note: Instructor’s signature is not required for Category 2 courses. </w:t>
            </w:r>
          </w:p>
        </w:tc>
      </w:tr>
    </w:tbl>
    <w:p w:rsidR="00000000" w:rsidDel="00000000" w:rsidP="00000000" w:rsidRDefault="00000000" w:rsidRPr="00000000" w14:paraId="0000001B">
      <w:pPr>
        <w:spacing w:after="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8"/>
        <w:tblGridChange w:id="0">
          <w:tblGrid>
            <w:gridCol w:w="2972"/>
            <w:gridCol w:w="637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Approval of the Advisor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&amp; signature of the advisor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Approval of the Department</w:t>
            </w:r>
          </w:p>
        </w:tc>
      </w:tr>
      <w:tr>
        <w:trPr>
          <w:cantSplit w:val="0"/>
          <w:trHeight w:val="107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After obtaining the approval(s), email your request to the current CENG Vice-Chair of Student Affairs using the format below: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Subject: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[Your Full Name]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Non-CENG TE Application”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simple letter describing your request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name, your student ID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Link(s) to the course homepage and syllabus (if available), and course catalog page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Attach: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scanned copy of the fully-signed form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 of the course as a pdf file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Expect a reply within 2 business days. If there are delays, follow up with the Vice-Chair of Student Affairs to ensure your request is processed. You do not need to submit a physical copy of the form, unless requested.</w:t>
              <w:br w:type="textWrapping"/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900" w:top="3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METU CENG Non-Departmental Technical Elective Form – V2.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521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52188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A505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985F3B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85F3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85F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B22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2C5E"/>
  </w:style>
  <w:style w:type="paragraph" w:styleId="Footer">
    <w:name w:val="footer"/>
    <w:basedOn w:val="Normal"/>
    <w:link w:val="FooterChar"/>
    <w:uiPriority w:val="99"/>
    <w:unhideWhenUsed w:val="1"/>
    <w:rsid w:val="00B22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2C5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eng.metu.edu.tr/technical-electives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iR4Yncxz6qgM4S9Kll3dT/bkQ==">CgMxLjA4AGomChRzdWdnZXN0LnNhbHkyOXY2MTJwOBIOR29rYmVyayBDaW5iaXNqJgoUc3VnZ2VzdC43b2FlMnJicWdkNWgSDkdva2JlcmsgQ2luYmlzaiYKFHN1Z2dlc3Qub2dxb3hhOGx5OXRiEg5Hb2tiZXJrIENpbmJpc2omChRzdWdnZXN0LmF2ajM3NGFsc25qNBIOR29rYmVyayBDaW5iaXNyITFXbUFrUktHTmREcUgyRll1dWEzWkZpbnZvU3VDRFZ6Mg==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2025-02-04T08:54:00Z</dcterms:created>
  <dc:creator>SK</dc:creator>
</cp:coreProperties>
</file>